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3F9" w:rsidRDefault="009B42E0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ПЛАН</w:t>
      </w:r>
    </w:p>
    <w:p w:rsidR="00B503F9" w:rsidRDefault="009B42E0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на июнь</w:t>
      </w:r>
      <w:r w:rsidRPr="009B42E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2025 года</w:t>
      </w:r>
    </w:p>
    <w:p w:rsidR="00B503F9" w:rsidRDefault="009B42E0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Министерства культуры КБ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Р</w:t>
      </w:r>
    </w:p>
    <w:p w:rsidR="00B503F9" w:rsidRDefault="00B503F9">
      <w:pPr>
        <w:widowControl w:val="0"/>
        <w:spacing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15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05"/>
        <w:gridCol w:w="1559"/>
        <w:gridCol w:w="3997"/>
        <w:gridCol w:w="3040"/>
      </w:tblGrid>
      <w:tr w:rsidR="00B503F9">
        <w:trPr>
          <w:trHeight w:val="646"/>
          <w:jc w:val="center"/>
        </w:trPr>
        <w:tc>
          <w:tcPr>
            <w:tcW w:w="704" w:type="dxa"/>
            <w:vAlign w:val="center"/>
          </w:tcPr>
          <w:p w:rsidR="00B503F9" w:rsidRDefault="009B42E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05" w:type="dxa"/>
            <w:vAlign w:val="center"/>
          </w:tcPr>
          <w:p w:rsidR="00B503F9" w:rsidRDefault="009B42E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1559" w:type="dxa"/>
            <w:vAlign w:val="center"/>
          </w:tcPr>
          <w:p w:rsidR="00B503F9" w:rsidRDefault="009B42E0">
            <w:pPr>
              <w:widowControl w:val="0"/>
              <w:spacing w:line="240" w:lineRule="auto"/>
              <w:ind w:left="-110" w:right="-135"/>
              <w:contextualSpacing/>
              <w:jc w:val="center"/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  <w:szCs w:val="28"/>
              </w:rPr>
              <w:t>Дата проведения</w:t>
            </w:r>
          </w:p>
        </w:tc>
        <w:tc>
          <w:tcPr>
            <w:tcW w:w="3997" w:type="dxa"/>
            <w:vAlign w:val="center"/>
          </w:tcPr>
          <w:p w:rsidR="00B503F9" w:rsidRDefault="009B42E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3040" w:type="dxa"/>
            <w:vAlign w:val="center"/>
          </w:tcPr>
          <w:p w:rsidR="00B503F9" w:rsidRDefault="009B42E0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  <w:vAlign w:val="center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«Подобрать эпитеты к словосочетанию «русский язык»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1-6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-иллюстративные выставки «Звери, птицы, лес и я – вместе дружная семья!», </w:t>
            </w:r>
            <w:r>
              <w:rPr>
                <w:rFonts w:ascii="Times New Roman" w:hAnsi="Times New Roman"/>
                <w:sz w:val="28"/>
                <w:szCs w:val="28"/>
              </w:rPr>
              <w:t>«Здоровое поколение нового века», посвященные Дню защиты детей, юбилейная выставка «Писатель-фронтовик», посвященная 105-летию со дня рождения Давида Самойловича Самойлова (1920–1990), тематическая выставка «Слушай природу сердцем» - для детей, отдыхающих в лагерях, тематическая выставка «Парад любимых детских книг»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Литературно-музыкальный праздник «Детства лучшая пора», посвященный Дню защиты детей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ind w:firstLine="28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«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Намыс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B503F9" w:rsidRDefault="009B42E0">
            <w:pPr>
              <w:spacing w:line="240" w:lineRule="auto"/>
              <w:ind w:firstLine="28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:rsidR="00B503F9" w:rsidRDefault="00B503F9">
      <w:pPr>
        <w:pStyle w:val="a7"/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  <w:sectPr w:rsidR="00B503F9">
          <w:headerReference w:type="default" r:id="rId8"/>
          <w:footerReference w:type="default" r:id="rId9"/>
          <w:pgSz w:w="16838" w:h="11906" w:orient="landscape"/>
          <w:pgMar w:top="1440" w:right="1800" w:bottom="1440" w:left="1800" w:header="1134" w:footer="1134" w:gutter="0"/>
          <w:pgNumType w:start="1"/>
          <w:cols w:space="708"/>
          <w:docGrid w:linePitch="360"/>
        </w:sectPr>
      </w:pPr>
    </w:p>
    <w:tbl>
      <w:tblPr>
        <w:tblStyle w:val="a6"/>
        <w:tblpPr w:leftFromText="180" w:rightFromText="180" w:vertAnchor="text" w:tblpXSpec="center" w:tblpY="1"/>
        <w:tblOverlap w:val="never"/>
        <w:tblW w:w="152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905"/>
        <w:gridCol w:w="1559"/>
        <w:gridCol w:w="3997"/>
        <w:gridCol w:w="3040"/>
      </w:tblGrid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«Веселая радуга детства», посвященная Международному дню защиты детей 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ind w:left="-37" w:right="-7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75</w:t>
            </w:r>
          </w:p>
          <w:p w:rsidR="00B503F9" w:rsidRDefault="009B42E0">
            <w:pPr>
              <w:spacing w:line="240" w:lineRule="auto"/>
              <w:ind w:left="-37" w:right="-7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Нальчик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spellEnd"/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 посвященная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Дню защиты детей, вход свободный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ind w:left="840" w:hangingChars="300" w:hanging="8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картин из коллекции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З.Жирикова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15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Выставка, посвященная Дню защиты детей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1-30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pStyle w:val="a8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XVII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еверо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-Кавказский конкурс-выставка детского изобразительного искусства имени заслуженного учителя Кабардино-Балкарской Республики А.Л.</w:t>
            </w:r>
            <w:r w:rsidRPr="009B42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Ткаченко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июня –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Кабардино-Балкарский                                               музей изобразительных искусств имени</w:t>
            </w:r>
          </w:p>
          <w:p w:rsidR="00B503F9" w:rsidRDefault="009B42E0">
            <w:pPr>
              <w:pStyle w:val="a8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А.Л. Ткаченко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Pr="009B42E0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Бесплатный показ мультфильма</w:t>
            </w:r>
            <w:r w:rsidRPr="009B4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«Иван Царевич и Серый Волк 2» (0+),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посвященный</w:t>
            </w:r>
            <w:r w:rsidRPr="009B4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Дню защиты детей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 июня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детский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сад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№46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Онлайн-обзор «Трагическая судьба человека в романах Томаса Гарди», посвященный 185-летию со дня рождения писателя, краеведческий круиз «Путешествие по улицам нашего города» - для детей, отдыхающих в лагерях,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-иллюстративные выставки «Поэт на все времена» - Пушкинский день в России, «Моя полиция - моя Россия!»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«Последняя попытка, или куплю вашего мужа» М. Задорнов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национальной бригады Кабардино-Балкарской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16.30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игра «Дети имеют права!», посвященный Международному дню защиты детей, юбилейная выставка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«Рождённый для неба, подвига и славы», посвященная 105-летию со дня рождения трижды Героя Советского Союза, лётчика И.Н.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Кожедуба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-иллюстративная выставка «Я книгой открываю мир природы», посвященная Всемирному дню охраны окружающей среды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«Чудесный лекарь наших душ» 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«Кто украл светофор?»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4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Эковикторина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-интерактивная игра «Из тысячи планет – Земли прекрасней нет!»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F7059D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Литературно-музыкальная</w:t>
            </w:r>
            <w:r w:rsidR="008B70D3">
              <w:rPr>
                <w:rFonts w:ascii="Times New Roman" w:hAnsi="Times New Roman"/>
                <w:sz w:val="28"/>
                <w:szCs w:val="28"/>
              </w:rPr>
              <w:t xml:space="preserve"> гостиная</w:t>
            </w:r>
            <w:r w:rsidR="009B42E0">
              <w:rPr>
                <w:rFonts w:ascii="Times New Roman" w:hAnsi="Times New Roman"/>
                <w:sz w:val="28"/>
                <w:szCs w:val="28"/>
              </w:rPr>
              <w:t xml:space="preserve"> «Пушкин и Северный </w:t>
            </w:r>
            <w:proofErr w:type="gramStart"/>
            <w:r w:rsidR="009B42E0">
              <w:rPr>
                <w:rFonts w:ascii="Times New Roman" w:hAnsi="Times New Roman"/>
                <w:sz w:val="28"/>
                <w:szCs w:val="28"/>
              </w:rPr>
              <w:t>Кавказ»</w:t>
            </w:r>
            <w:r w:rsidR="009B42E0"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Спектакль «А при чем здесь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Хапап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?!» Е.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9B4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режиссер З.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Зехов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июня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 МВД»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сад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№ 38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Фотовыставка «Кавказский тур», посвященная Дню эколога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5-30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Национальный музей КБР (фойе)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Познавательный час «Лётчик-легенда И.Н.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Кожедуб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посвященный 105-летию со дня рождения трижды Героя Советского Союза, лётчика И.Н.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Кожедуба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заседание клуба «Любители словесности» на тему «Сокровищница Пушкинских творений»,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-иллюстративные выставки «Гордись, Россия! Ты миру Пушкина дала!»,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«Вся палитра пушкинского слова», б</w:t>
            </w:r>
            <w:r>
              <w:rPr>
                <w:rFonts w:ascii="Times New Roman" w:hAnsi="Times New Roman"/>
                <w:sz w:val="28"/>
                <w:szCs w:val="28"/>
              </w:rPr>
              <w:t>еседа-викторина «Путешествие по сказкам Пушкина» - Пушкинский день в России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вернисаж «Исполин русского духа»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Литературные чтения «Мы вновь читаем Пушкинские строки», посвященные Дню русского языка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Намыс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-иллюстративная выставка 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Язык родной – душа народа», </w:t>
            </w:r>
            <w:r>
              <w:rPr>
                <w:rFonts w:ascii="Times New Roman" w:hAnsi="Times New Roman"/>
                <w:sz w:val="28"/>
                <w:szCs w:val="28"/>
              </w:rPr>
              <w:t>слайд-презентация «Ты наша драгоценность, наша сила…», посвященные Дню русского языка в России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июня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межрегиональной акции «Читаем Пушкина вместе»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Республиканская детская библиотека им. Б.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Пачева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Командная интеллектуальная игра «Игривое лето» 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июня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047577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Тематический вечер, посвященный</w:t>
            </w:r>
            <w:r w:rsidR="009B42E0">
              <w:rPr>
                <w:rFonts w:ascii="Times New Roman" w:hAnsi="Times New Roman"/>
                <w:sz w:val="28"/>
                <w:szCs w:val="28"/>
              </w:rPr>
              <w:t xml:space="preserve"> 90-летию массового восхождения на Эльбрус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июня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before="80" w:after="8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Кабардино-Балкарская республиканская библиотека для слепых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 «Это сделал дворецки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П.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Мэркса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6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пектакл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«Умный мальчик и великан»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 мотивам балкарской сказки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7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«Первый ас Второй мировой», посвященная 105-летию со дня рождения трижды Героя Советского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Союза,  Ивана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Никитовича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Кожедуба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(1920-1991)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Видеосообщение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«Роберт Шуман. Лишь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чуткому  доступный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слух»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www.кбрюб.рф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https://xn--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90aazz4e.xn--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/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https://vk.comid</w:t>
            </w:r>
          </w:p>
          <w:p w:rsidR="00B503F9" w:rsidRPr="009B42E0" w:rsidRDefault="009B42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Pr="009B42E0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t</w:t>
              </w:r>
              <w:r w:rsidRPr="009B42E0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me</w:t>
              </w:r>
              <w:r w:rsidRPr="009B42E0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rubkbr</w:t>
              </w:r>
              <w:proofErr w:type="spellEnd"/>
            </w:hyperlink>
          </w:p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 w:eastAsia="ru-RU"/>
              </w:rPr>
            </w:pP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«Каша из топора» по мотивам русской народной сказки 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8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Pr="009B42E0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Премьера «Это сделал дворецки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П.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Мэркса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Pr="009B42E0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Русский драматический театр им.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М.Горького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С.М. Кирова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и онлайн выставка «Илья Глазунов. Достоевский в живописи», посвященная 95-летию художника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www.кбрюб.рф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https://xn--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90aazz4e.xn--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/ https://vk.comid </w:t>
            </w:r>
            <w:hyperlink r:id="rId13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https://t.me/rubkbr</w:t>
              </w:r>
            </w:hyperlink>
          </w:p>
          <w:p w:rsidR="00B503F9" w:rsidRPr="009B42E0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Историко-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патриотическая  беседа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«Символы государственности»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посвященная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ню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России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июня</w:t>
            </w:r>
          </w:p>
        </w:tc>
        <w:tc>
          <w:tcPr>
            <w:tcW w:w="3997" w:type="dxa"/>
            <w:shd w:val="clear" w:color="auto" w:fill="auto"/>
          </w:tcPr>
          <w:p w:rsidR="00B503F9" w:rsidRPr="009B42E0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-иллюстративные выставки «Это ты, моя Русь державная!», «Неувядаемая палитра», посвященные 95-летию народного художника И.С. Глазунова,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-иллюстративная выставка «Мой дом - Россия», посвященная Дню России, з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аседание клуба «ЭТНО», краеведческий цикл «Имя в истории Кабардино-Балкарии»,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Эркенов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Леонид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Хаджимуратович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», 100 лет со дня рождения народного артиста РСФСР, режиссера. </w:t>
            </w:r>
            <w:r>
              <w:rPr>
                <w:rFonts w:ascii="Times New Roman" w:hAnsi="Times New Roman"/>
                <w:sz w:val="28"/>
                <w:szCs w:val="28"/>
              </w:rPr>
              <w:t>В рамках межведомственного культурно-образовательного проекта «Культура для школьников» - Блок «Театральное искусство», беседа с представителями Российского фонда милосердия по КБР и Центра социального обслуживания МТ и СЗ г. Нальчик «Прекрасно там, где живет милосердие!», посвященная Всероссийскому дню социального работника, выставка-портрет «Мастер городской прозы», посвященная 105-летию писателя Карелина Л.В., 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итературная игра-викторина «Путешествие в страну Лукоморья»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благотворительный концерт ГААТ «Кабардинка»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психоневрологический диспансер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«Горный Родник»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Государственного фольклорно-этнографического ансамбля танца «Балкария»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10.00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11.00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сад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«Радуга»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г. Майский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викторина «Угадай героя книги»,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-иллюстративная выставка «Садово-огородные подсказки», к заседанию клуба «Зеленый дом», заседание клуба «Зелёный дом» на тему «Пищевая сода для сада и огорода…» - знакомство с применением пищевой соды на дачных участках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час «С чего начинается Родина?», посвященный Дню России</w:t>
            </w:r>
          </w:p>
          <w:p w:rsidR="00B503F9" w:rsidRDefault="00B503F9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 июня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ind w:left="-37" w:right="-7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  <w:p w:rsidR="00B503F9" w:rsidRDefault="009B42E0">
            <w:pPr>
              <w:spacing w:line="240" w:lineRule="auto"/>
              <w:ind w:left="-37" w:right="-78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Дом юношества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Мюзикл «Небесный тихоход» В.П. Соловьёва-Седого,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М.Самойлова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режиссёр-постановщик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засл.деят.иск.КБР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Р.Дабагов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«Сила любви»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Кармокова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режиссер Р. Фиров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июня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-иллюстративная выставка «12 июня – День России», урок мужества «Державы российской герои», посвященный Дню России, викторина с изображением «Догадайся, что это?»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Час истории «Россия единая 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непобедимая»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, посвященный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Дню России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ind w:firstLineChars="50" w:firstLine="14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12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4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www.кбрюб.рф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https://xn--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90aazz4e.xn--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https://vk.comid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hyperlink r:id="rId15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https://t.me/rubkbr</w:t>
              </w:r>
            </w:hyperlink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Выставка-аннотация книг-юбиляров «100 лет рассказу Шолохова М.А.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Нахалёнок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Выставка-аннотация книг-юбиляров «100 лет сказке Чуковского К.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Бармалей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-иллюстративная выставка «Религиозный лидер и политик: Пророк Мухаммед», посвященная 1455-летию со дня рождения арабского религиозного деятеля, основателя ислама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«Колобок в большом городе»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 пьесе Ю.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Овдиенко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14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Выставка-совет «Книга и спорт – движение вперед»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Видеосообщение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«Все о флаге - страницы, вписанные в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историю»  из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цикла мероприятий, посвященных вхождению Балкарии в состав Российского государства.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6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www.кбрюб.рф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https://xn--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90aazz4e.xn--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https://vk.comid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7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https://t.me/rubkbr</w:t>
              </w:r>
            </w:hyperlink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«Маленькая фея»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Рабадана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15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Pr="009B42E0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Этнографическое путешествие «Традиции и обряды в моей республике», 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атриотический час «Они были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артековцами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музыкального лектория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сад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№49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Премьера</w:t>
            </w:r>
            <w:r w:rsidRPr="009B42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пектакл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«Невеста из Карачая»</w:t>
            </w:r>
            <w:r w:rsidRPr="009B42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Клдиашвили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режиссер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Атмурзаев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ar-J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JO"/>
              </w:rPr>
              <w:t>16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 w:bidi="ar-JO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J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ar-JO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«Долина Нарзанов»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Буктрейлер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повести Корабельникова О.С. «Башня птиц», комплексное мероприятие «Самые необычные персонажи русских народных сказок»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Премьера</w:t>
            </w:r>
            <w:r w:rsidRPr="009B42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пектакл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«Невеста из Карачая»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Клдиашвили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режиссер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Атмурзаев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17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детский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сад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Котляревская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Выставка-инсталляция «Золотой круг народных промыслов», посвященная Дню народных художественных промыслов, 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аседание клуба «Собеседники» на тему «Кажется, я играл один», посвященное 190-летию со дня рождения Н.Г. Рубинштейна, э</w:t>
            </w:r>
            <w:r>
              <w:rPr>
                <w:rFonts w:ascii="Times New Roman" w:hAnsi="Times New Roman"/>
                <w:sz w:val="28"/>
                <w:szCs w:val="28"/>
              </w:rPr>
              <w:t>кологический час «Растительный и животный мир Кабардино-Балкарии» - для детей, отдыхающих в лагерях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Спектакль «Как мой дедушка женился»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Гецадзе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режиссер Р. Фиров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 июня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«Чайка»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-иллюстративные выставки «Жизнь прекрасна, не рискуй напрасно!»,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Цена зависимости – жизнь» посвященные Международному дню борьбы с наркоманией и незаконным оборотом наркотиков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Видеоролик «Живет искусство на страницах ценных книг»,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ыставка-экспозиция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«22 июня … Нам объявили, что началась война…», всероссийская акция «Свеча памяти». 22 июня 1941 г. – первый день войны,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емейный университет: обзор литературы «Вам в помощь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книги и журналы»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20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Беседа-презентация «А завтра была война…», посвященная Дню памяти и скорби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ind w:left="-37" w:right="-7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Базовый республиканский детский социально-реабилитационный центр «Радуга»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Концерт государственного ансамбля песни и пляски «Терские казаки»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ind w:left="-37" w:right="-7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Дом пожилого человека</w:t>
            </w:r>
          </w:p>
          <w:p w:rsidR="00B503F9" w:rsidRDefault="009B42E0">
            <w:pPr>
              <w:spacing w:line="240" w:lineRule="auto"/>
              <w:ind w:left="-37" w:right="-7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г. Майский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зажигании свечи в окнах своих домов «Свеча памяти»: в память о тех, кто погиб, защищая наше Отечество в годы Великой Отечественной войны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«Котик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Мотик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по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пьесе З.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Поправского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21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«Нам не забыть июньский этот день», посвященная Дню памяти и скорби – дню начала Великой Отечественной войны, урок памяти «Дорога памяти, длиной в четыре года», заседание клуба «Магия книги» на тему «День памяти и скорби: «Шагнувшие в бессмертие», посвященное Дню памяти и скорби,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ыставка-аннотация книг-юбиляров «60 лет повести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Курочкина В.А. «На войне как на войне»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Спектакль «Плачет Ива за горой» В. Жеребцов</w:t>
            </w:r>
            <w:r w:rsidRPr="009B42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режиссер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Кульбаев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Спектакль «Волк и семеро козлят» по мотивам русской народной сказки.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22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Бесплатный показ фильма «22 июня ровно в 4 часа…»  (12+), посвященный Дню памяти и скорби, дню начала Великой Отечественной войны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июня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Постоянно действующая Выставка-Подвиг «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80 лет со дня проведения Парада Победы на Красной площади в г. Москва», 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«Устав ООН – инструмент мира» (26 июня – 80 лет со дня принятия Устава ООН (1945),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идеопрезентация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«Иоганн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Гутенберг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начало нового времени», посвященная 625-летию со дня рождения Иоганна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Гутенберга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,  л</w:t>
            </w:r>
            <w:r>
              <w:rPr>
                <w:rFonts w:ascii="Times New Roman" w:hAnsi="Times New Roman"/>
                <w:sz w:val="28"/>
                <w:szCs w:val="28"/>
              </w:rPr>
              <w:t>итературный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час «Путешествие в мир сказок и приключений»,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идеоролик «</w:t>
            </w:r>
            <w:r>
              <w:rPr>
                <w:rFonts w:ascii="Times New Roman" w:hAnsi="Times New Roman"/>
                <w:sz w:val="28"/>
                <w:szCs w:val="28"/>
              </w:rPr>
              <w:t>Выбор в пользу жизни»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24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Мюзикл «Волшебная лампа Аладдина»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В.Назарова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режиссёр-постановщик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засл.арт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КБР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Р.Абаноков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Спектакль</w:t>
            </w:r>
            <w:r w:rsidRPr="009B4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«Изнанка тишины» 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Ольмезова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режиссер Р. Фиров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 июня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Кабардинский государственный драматический театр им. Али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Шогенцукова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Государственного фольклорно-этнографического ансамбля танца «Балкария»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Литературно-просветительское мероприятие «Я говорю с тобой из Ленинграда…», посвященное 135-летию со дня рождения российской поэтессы Веры Михайловны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Инбер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(1890-1972), юбилейная выставка «И лишь воспоминанье, точно птица… пусть обо мне поёт», посвященная В.М.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Инбер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-иллюстративная выставка «В далекой стране Поднебесной», посвященная перекрестному Году культуры России и Китая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«Соседи по планете» (редкие и исчезающие виды растений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животных)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8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www.кбрюб.рф</w:t>
              </w:r>
            </w:hyperlink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https://xn--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90aazz4e.xn--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plai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https://vk.comid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9" w:history="1">
              <w:r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https://t.me/rubkbr</w:t>
              </w:r>
            </w:hyperlink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Дом юношества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Спектакль «Доктор философии» Б.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Нушич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режиссер 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Дабагов</w:t>
            </w:r>
            <w:proofErr w:type="spellEnd"/>
          </w:p>
          <w:p w:rsidR="00B503F9" w:rsidRDefault="00B503F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03F9" w:rsidRDefault="00B503F9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503F9" w:rsidRDefault="009B42E0">
            <w:pPr>
              <w:tabs>
                <w:tab w:val="left" w:pos="1005"/>
              </w:tabs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25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18.30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«Долинск»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</w:t>
            </w:r>
            <w:r>
              <w:rPr>
                <w:rFonts w:ascii="Times New Roman" w:hAnsi="Times New Roman"/>
                <w:sz w:val="28"/>
                <w:szCs w:val="28"/>
              </w:rPr>
              <w:t>«Куда уходят дети?», посвященная Международному дню пропавших детей, встреча-диалог «За здоровое поколение», 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ыставка- предупреждение «Молодежь и книга против наркотиков»,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-иллюстративная выставка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Знание против миражей»,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инорассказ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 экранизированным произведениям «Уходили в поход партизаны, уходили в поход на врага…», посвященный Дню партизан и подпольщиков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Час полезной информации «Жизнь прекрасна 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не губи её»</w:t>
            </w:r>
            <w:r w:rsidRPr="009B42E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, посвященный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Международн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ому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дню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борьбы с наркоманией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26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рисунков «Мы против наркотиков»,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посвященный</w:t>
            </w:r>
            <w:r w:rsidRPr="009B42E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Международному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дню борьбы против злоупотребления наркотиков и их незаконного оборота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26 июня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Государственное казенное учреждение культуры КБР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Киновидеоучреждение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B503F9" w:rsidRDefault="00B503F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клуба «Отечество» на тему «Уходили в поход партизаны», посвященное Дню партизан и подпольщиков, ю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билейная выставка «А. де Сент-Экзюпери: путешествие в сердце человечества», посвященная 125-летию со дня рождения писателя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Концерт камерного оркестра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Камерата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»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им. С.М. Кирова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Сольный концерт ГААТ «Кабардинка»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Курортный зал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национальной бригады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27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«Маяк»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  <w:vAlign w:val="center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Онлайн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«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Знакомьтесь: славные имена в науке», посвященная Дню изобретателя и рационализатора,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-иллюстративная выставка «Триумф человеческого разума», посвященная Дню изобретателя и рационализатора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«Карлик нос» по пьесе В.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Гауфа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28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-иллюстративная выставка «Молодёжные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предпоЧтения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Спектакль «Муха Цокотуха», по мотивам сказки К. Чуковского  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29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00, 13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Кабардино-Балкарский Республиканский театр кукол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Выставка-портрет «Ищу я слово вершиной белизны и мудрости степенной», посвященная 90-летию писателя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Гуртуева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Э.Б.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Оперетта «Аршин мал алан»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У.Гаджибекова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  режиссёр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-постановщик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засл.деят.иск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КБР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Р.Дабагов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июня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музыкальный театр КБР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Спектакль «Невеста из Карачая» Д.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Клдиашвили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режиссер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Атмурзаев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 июня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Балкарский государственный драматический театр имени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Концерт симфонического оркестра Кабардино-Балкарской государственной филармонии им. Б.Х.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Темирканова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30 июня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18.30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Санаторий «Нальчик МВД»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Методическое пособие «Всемирные игры дружбы»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национальная библиотека КБР им. Т.К.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Мальбахова</w:t>
            </w:r>
            <w:proofErr w:type="spellEnd"/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-иллюстративная выставка «Семья - вот истинное счастье!», посвященная Дню семьи, любви и верности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июнь-июль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- портрет «Все бури века нес в себе», презентация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книжно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-иллюстративной выставки «По праву памяти живой», посвященные 115-летию со дня рождения А. Т. Твардовского                                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Республиканская юношеская библиотека им. К.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Мечиева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Дом юношества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0" w:history="1">
              <w:r>
                <w:rPr>
                  <w:rFonts w:ascii="Times New Roman" w:hAnsi="Times New Roman"/>
                  <w:sz w:val="28"/>
                  <w:szCs w:val="28"/>
                </w:rPr>
                <w:t>Мастер-класс по изготовлению сувениров и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з растительных материалов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3, 9, 10, 16, 17, 23, 24, 30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10.00 - 12.00,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21" w:history="1">
              <w:r>
                <w:rPr>
                  <w:rFonts w:ascii="Times New Roman" w:hAnsi="Times New Roman"/>
                  <w:sz w:val="28"/>
                  <w:szCs w:val="28"/>
                </w:rPr>
                <w:t>Занятие по гончарному ремеслу: самостоятельная работа на гончарном круге без педагога</w:t>
              </w:r>
            </w:hyperlink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 3, 5-7, 9, 10, 12-14, 16, 17, 19-21, 23, 24, 26-28, 30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10.00 -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12.00, 14.00 - 16.00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гончарному ремеслу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 11, 18, 25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10.00 - 13.00, 14.00 - 17.00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Мастер-класс по художественной вышивке лентами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 11, 18, 25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14.00 - 16.00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  <w:tr w:rsidR="00B503F9">
        <w:trPr>
          <w:trHeight w:val="1119"/>
          <w:jc w:val="center"/>
        </w:trPr>
        <w:tc>
          <w:tcPr>
            <w:tcW w:w="704" w:type="dxa"/>
          </w:tcPr>
          <w:p w:rsidR="00B503F9" w:rsidRDefault="00B503F9">
            <w:pPr>
              <w:pStyle w:val="a7"/>
              <w:widowControl w:val="0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05" w:type="dxa"/>
            <w:shd w:val="clear" w:color="auto" w:fill="auto"/>
          </w:tcPr>
          <w:p w:rsidR="00B503F9" w:rsidRDefault="009B42E0">
            <w:pPr>
              <w:shd w:val="clear" w:color="auto" w:fill="FFFFFF"/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egoe UI" w:hAnsi="Times New Roman"/>
                <w:sz w:val="28"/>
                <w:szCs w:val="28"/>
                <w:shd w:val="clear" w:color="auto" w:fill="FFFFFF"/>
                <w:lang w:eastAsia="zh-CN" w:bidi="ar"/>
              </w:rPr>
              <w:t>Выставка изделий народных художественных промыслов мастеров КБР</w:t>
            </w:r>
          </w:p>
        </w:tc>
        <w:tc>
          <w:tcPr>
            <w:tcW w:w="1559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3-8, 10-15, 17-22, 24-29 июня,</w:t>
            </w:r>
          </w:p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15.00 - 20.00</w:t>
            </w:r>
          </w:p>
        </w:tc>
        <w:tc>
          <w:tcPr>
            <w:tcW w:w="3997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 центр народных художественных промыслов и ремёсел</w:t>
            </w:r>
          </w:p>
        </w:tc>
        <w:tc>
          <w:tcPr>
            <w:tcW w:w="3040" w:type="dxa"/>
            <w:shd w:val="clear" w:color="auto" w:fill="auto"/>
          </w:tcPr>
          <w:p w:rsidR="00B503F9" w:rsidRDefault="009B42E0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Кумахов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М.Л. – министр культуры КБР</w:t>
            </w:r>
          </w:p>
        </w:tc>
      </w:tr>
    </w:tbl>
    <w:p w:rsidR="00B503F9" w:rsidRDefault="00B503F9">
      <w:pPr>
        <w:spacing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503F9" w:rsidRDefault="00B503F9"/>
    <w:sectPr w:rsidR="00B503F9">
      <w:headerReference w:type="default" r:id="rId22"/>
      <w:pgSz w:w="16838" w:h="11906" w:orient="landscape"/>
      <w:pgMar w:top="1440" w:right="1800" w:bottom="1440" w:left="1800" w:header="1134" w:footer="113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EDC" w:rsidRDefault="00F76EDC">
      <w:pPr>
        <w:spacing w:line="240" w:lineRule="auto"/>
      </w:pPr>
      <w:r>
        <w:separator/>
      </w:r>
    </w:p>
  </w:endnote>
  <w:endnote w:type="continuationSeparator" w:id="0">
    <w:p w:rsidR="00F76EDC" w:rsidRDefault="00F76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E0" w:rsidRDefault="009B42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EDC" w:rsidRDefault="00F76EDC">
      <w:pPr>
        <w:spacing w:line="240" w:lineRule="auto"/>
      </w:pPr>
      <w:r>
        <w:separator/>
      </w:r>
    </w:p>
  </w:footnote>
  <w:footnote w:type="continuationSeparator" w:id="0">
    <w:p w:rsidR="00F76EDC" w:rsidRDefault="00F76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E0" w:rsidRDefault="009B42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2E0" w:rsidRDefault="009B42E0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Текстовое поле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B42E0" w:rsidRDefault="009B42E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47577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DiQn8NwAgAAHg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9B42E0" w:rsidRDefault="009B42E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47577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249C7"/>
    <w:multiLevelType w:val="multilevel"/>
    <w:tmpl w:val="381249C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00F53"/>
    <w:rsid w:val="00047577"/>
    <w:rsid w:val="008B70D3"/>
    <w:rsid w:val="009B42E0"/>
    <w:rsid w:val="00B503F9"/>
    <w:rsid w:val="00F7059D"/>
    <w:rsid w:val="00F76EDC"/>
    <w:rsid w:val="0A00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53625B-7796-4874-896F-84290BF9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0" w:lineRule="atLeast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</w:style>
  <w:style w:type="paragraph" w:styleId="a5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No Spacing"/>
    <w:basedOn w:val="a"/>
    <w:uiPriority w:val="1"/>
    <w:qFormat/>
    <w:pPr>
      <w:spacing w:after="200" w:line="276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t.me/rubkbr" TargetMode="External"/><Relationship Id="rId18" Type="http://schemas.openxmlformats.org/officeDocument/2006/relationships/hyperlink" Target="http://www.&#1082;&#1073;&#1088;&#1102;&#1073;.&#1088;&#1092;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.culture.ru/new/events/25733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&#1082;&#1073;&#1088;&#1102;&#1073;.&#1088;&#1092;" TargetMode="External"/><Relationship Id="rId17" Type="http://schemas.openxmlformats.org/officeDocument/2006/relationships/hyperlink" Target="https://t.me/rubk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&#1082;&#1073;&#1088;&#1102;&#1073;.&#1088;&#1092;" TargetMode="External"/><Relationship Id="rId20" Type="http://schemas.openxmlformats.org/officeDocument/2006/relationships/hyperlink" Target="https://pro.culture.ru/new/events/237576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ubk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.me/rubkb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&#1082;&#1073;&#1088;&#1102;&#1073;.&#1088;&#1092;" TargetMode="External"/><Relationship Id="rId19" Type="http://schemas.openxmlformats.org/officeDocument/2006/relationships/hyperlink" Target="https://t.me/rubkb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&#1082;&#1073;&#1088;&#1102;&#1073;.&#1088;&#1092;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3885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WPS_1710744452</dc:creator>
  <cp:lastModifiedBy>User</cp:lastModifiedBy>
  <cp:revision>2</cp:revision>
  <dcterms:created xsi:type="dcterms:W3CDTF">2025-05-15T09:08:00Z</dcterms:created>
  <dcterms:modified xsi:type="dcterms:W3CDTF">2025-05-30T10:43:00Z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80B90EB1759342F185CE264E2271CC8A_11</vt:lpwstr>
  </property>
</Properties>
</file>